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A69" w:rsidRDefault="00EA2A69" w:rsidP="00B10401">
      <w:pPr>
        <w:shd w:val="clear" w:color="auto" w:fill="FFFFFF" w:themeFill="background1"/>
        <w:spacing w:after="0" w:line="240" w:lineRule="auto"/>
        <w:rPr>
          <w:rFonts w:ascii="Georgia" w:eastAsia="Times New Roman" w:hAnsi="Georgia" w:cs="Arial"/>
          <w:i/>
          <w:iCs/>
          <w:color w:val="0F1419"/>
          <w:sz w:val="24"/>
          <w:szCs w:val="24"/>
          <w:lang w:eastAsia="ru-RU"/>
        </w:rPr>
      </w:pPr>
    </w:p>
    <w:p w:rsidR="00B10401" w:rsidRPr="00B10401" w:rsidRDefault="00EA2A69" w:rsidP="00B1040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F1419"/>
          <w:sz w:val="20"/>
          <w:szCs w:val="20"/>
          <w:lang w:eastAsia="ru-RU"/>
        </w:rPr>
      </w:pPr>
      <w:r w:rsidRPr="00274F08">
        <w:rPr>
          <w:rFonts w:ascii="Arial" w:eastAsia="Times New Roman" w:hAnsi="Arial" w:cs="Arial"/>
          <w:noProof/>
          <w:color w:val="2F617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F891EF" wp14:editId="2A034203">
            <wp:simplePos x="0" y="0"/>
            <wp:positionH relativeFrom="margin">
              <wp:posOffset>190500</wp:posOffset>
            </wp:positionH>
            <wp:positionV relativeFrom="paragraph">
              <wp:posOffset>9525</wp:posOffset>
            </wp:positionV>
            <wp:extent cx="2141220" cy="2141220"/>
            <wp:effectExtent l="0" t="0" r="0" b="0"/>
            <wp:wrapThrough wrapText="bothSides">
              <wp:wrapPolygon edited="0">
                <wp:start x="0" y="0"/>
                <wp:lineTo x="0" y="21331"/>
                <wp:lineTo x="21331" y="21331"/>
                <wp:lineTo x="21331" y="0"/>
                <wp:lineTo x="0" y="0"/>
              </wp:wrapPolygon>
            </wp:wrapThrough>
            <wp:docPr id="1" name="Рисунок 1" descr="http://ds124.omsk.obr55.ru/files/2018/10/%D0%91%D0%B5%D0%B7-%D0%BD%D0%B0%D0%B7%D0%B2%D0%B0%D0%BD%D0%B8%D1%8F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24.omsk.obr55.ru/files/2018/10/%D0%91%D0%B5%D0%B7-%D0%BD%D0%B0%D0%B7%D0%B2%D0%B0%D0%BD%D0%B8%D1%8F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401" w:rsidRPr="00B10401">
        <w:rPr>
          <w:rFonts w:ascii="Georgia" w:eastAsia="Times New Roman" w:hAnsi="Georgia" w:cs="Arial"/>
          <w:i/>
          <w:iCs/>
          <w:color w:val="0F1419"/>
          <w:sz w:val="24"/>
          <w:szCs w:val="24"/>
          <w:lang w:eastAsia="ru-RU"/>
        </w:rPr>
        <w:t>Без музыки, без музыки</w:t>
      </w:r>
    </w:p>
    <w:p w:rsidR="00B10401" w:rsidRPr="00B10401" w:rsidRDefault="00B10401" w:rsidP="00B1040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F1419"/>
          <w:sz w:val="20"/>
          <w:szCs w:val="20"/>
          <w:lang w:eastAsia="ru-RU"/>
        </w:rPr>
      </w:pPr>
      <w:r w:rsidRPr="00B10401">
        <w:rPr>
          <w:rFonts w:ascii="Georgia" w:eastAsia="Times New Roman" w:hAnsi="Georgia" w:cs="Arial"/>
          <w:i/>
          <w:iCs/>
          <w:color w:val="0F1419"/>
          <w:sz w:val="24"/>
          <w:szCs w:val="24"/>
          <w:lang w:eastAsia="ru-RU"/>
        </w:rPr>
        <w:t>Нельзя прожить никак.</w:t>
      </w:r>
    </w:p>
    <w:p w:rsidR="00B10401" w:rsidRPr="00B10401" w:rsidRDefault="00B10401" w:rsidP="00B1040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F1419"/>
          <w:sz w:val="20"/>
          <w:szCs w:val="20"/>
          <w:lang w:eastAsia="ru-RU"/>
        </w:rPr>
      </w:pPr>
      <w:r w:rsidRPr="00B10401">
        <w:rPr>
          <w:rFonts w:ascii="Georgia" w:eastAsia="Times New Roman" w:hAnsi="Georgia" w:cs="Arial"/>
          <w:i/>
          <w:iCs/>
          <w:color w:val="0F1419"/>
          <w:sz w:val="24"/>
          <w:szCs w:val="24"/>
          <w:lang w:eastAsia="ru-RU"/>
        </w:rPr>
        <w:t>Не станцевать без музыки</w:t>
      </w:r>
    </w:p>
    <w:p w:rsidR="00B10401" w:rsidRPr="00B10401" w:rsidRDefault="00B10401" w:rsidP="00B1040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F1419"/>
          <w:sz w:val="20"/>
          <w:szCs w:val="20"/>
          <w:lang w:eastAsia="ru-RU"/>
        </w:rPr>
      </w:pPr>
      <w:r w:rsidRPr="00B10401">
        <w:rPr>
          <w:rFonts w:ascii="Georgia" w:eastAsia="Times New Roman" w:hAnsi="Georgia" w:cs="Arial"/>
          <w:i/>
          <w:iCs/>
          <w:color w:val="0F1419"/>
          <w:sz w:val="24"/>
          <w:szCs w:val="24"/>
          <w:lang w:eastAsia="ru-RU"/>
        </w:rPr>
        <w:t>Ни польку, ни гопак.</w:t>
      </w:r>
    </w:p>
    <w:p w:rsidR="00B10401" w:rsidRPr="00B10401" w:rsidRDefault="00B10401" w:rsidP="00B1040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F1419"/>
          <w:sz w:val="20"/>
          <w:szCs w:val="20"/>
          <w:lang w:eastAsia="ru-RU"/>
        </w:rPr>
      </w:pPr>
      <w:r w:rsidRPr="00B10401">
        <w:rPr>
          <w:rFonts w:ascii="Georgia" w:eastAsia="Times New Roman" w:hAnsi="Georgia" w:cs="Arial"/>
          <w:i/>
          <w:iCs/>
          <w:color w:val="0F1419"/>
          <w:sz w:val="24"/>
          <w:szCs w:val="24"/>
          <w:lang w:eastAsia="ru-RU"/>
        </w:rPr>
        <w:t>И в танце не закружишься,</w:t>
      </w:r>
    </w:p>
    <w:p w:rsidR="00B10401" w:rsidRPr="00B10401" w:rsidRDefault="00B10401" w:rsidP="00B1040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F1419"/>
          <w:sz w:val="20"/>
          <w:szCs w:val="20"/>
          <w:lang w:eastAsia="ru-RU"/>
        </w:rPr>
      </w:pPr>
      <w:r w:rsidRPr="00B10401">
        <w:rPr>
          <w:rFonts w:ascii="Georgia" w:eastAsia="Times New Roman" w:hAnsi="Georgia" w:cs="Arial"/>
          <w:i/>
          <w:iCs/>
          <w:color w:val="0F1419"/>
          <w:sz w:val="24"/>
          <w:szCs w:val="24"/>
          <w:lang w:eastAsia="ru-RU"/>
        </w:rPr>
        <w:t>И маршем не пройдешь,</w:t>
      </w:r>
    </w:p>
    <w:p w:rsidR="00B10401" w:rsidRPr="00B10401" w:rsidRDefault="00B10401" w:rsidP="00B1040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F1419"/>
          <w:sz w:val="20"/>
          <w:szCs w:val="20"/>
          <w:lang w:eastAsia="ru-RU"/>
        </w:rPr>
      </w:pPr>
      <w:r w:rsidRPr="00B10401">
        <w:rPr>
          <w:rFonts w:ascii="Georgia" w:eastAsia="Times New Roman" w:hAnsi="Georgia" w:cs="Arial"/>
          <w:i/>
          <w:iCs/>
          <w:color w:val="0F1419"/>
          <w:sz w:val="24"/>
          <w:szCs w:val="24"/>
          <w:lang w:eastAsia="ru-RU"/>
        </w:rPr>
        <w:t>И песенку веселую</w:t>
      </w:r>
    </w:p>
    <w:p w:rsidR="00B10401" w:rsidRPr="00B10401" w:rsidRDefault="00B10401" w:rsidP="00B1040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F1419"/>
          <w:sz w:val="20"/>
          <w:szCs w:val="20"/>
          <w:lang w:eastAsia="ru-RU"/>
        </w:rPr>
      </w:pPr>
      <w:r w:rsidRPr="00B10401">
        <w:rPr>
          <w:rFonts w:ascii="Georgia" w:eastAsia="Times New Roman" w:hAnsi="Georgia" w:cs="Arial"/>
          <w:i/>
          <w:iCs/>
          <w:color w:val="0F1419"/>
          <w:sz w:val="24"/>
          <w:szCs w:val="24"/>
          <w:lang w:eastAsia="ru-RU"/>
        </w:rPr>
        <w:t>Ты в праздник не споешь!</w:t>
      </w:r>
    </w:p>
    <w:p w:rsidR="00B10401" w:rsidRPr="00B10401" w:rsidRDefault="00B10401" w:rsidP="00B1040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F1419"/>
          <w:sz w:val="20"/>
          <w:szCs w:val="20"/>
          <w:lang w:eastAsia="ru-RU"/>
        </w:rPr>
      </w:pPr>
      <w:r w:rsidRPr="00B10401">
        <w:rPr>
          <w:rFonts w:ascii="Georgia" w:eastAsia="Times New Roman" w:hAnsi="Georgia" w:cs="Arial"/>
          <w:i/>
          <w:iCs/>
          <w:color w:val="0F1419"/>
          <w:sz w:val="24"/>
          <w:szCs w:val="24"/>
          <w:lang w:eastAsia="ru-RU"/>
        </w:rPr>
        <w:t>Еще открою вам секрет:</w:t>
      </w:r>
    </w:p>
    <w:p w:rsidR="00B10401" w:rsidRDefault="00B10401" w:rsidP="00B10401">
      <w:pPr>
        <w:shd w:val="clear" w:color="auto" w:fill="FFFFFF" w:themeFill="background1"/>
        <w:spacing w:after="0" w:line="240" w:lineRule="auto"/>
        <w:rPr>
          <w:rFonts w:ascii="Georgia" w:eastAsia="Times New Roman" w:hAnsi="Georgia" w:cs="Arial"/>
          <w:i/>
          <w:iCs/>
          <w:color w:val="0F1419"/>
          <w:sz w:val="24"/>
          <w:szCs w:val="24"/>
          <w:lang w:eastAsia="ru-RU"/>
        </w:rPr>
      </w:pPr>
      <w:r w:rsidRPr="00B10401">
        <w:rPr>
          <w:rFonts w:ascii="Georgia" w:eastAsia="Times New Roman" w:hAnsi="Georgia" w:cs="Arial"/>
          <w:i/>
          <w:iCs/>
          <w:color w:val="0F1419"/>
          <w:sz w:val="24"/>
          <w:szCs w:val="24"/>
          <w:lang w:eastAsia="ru-RU"/>
        </w:rPr>
        <w:t>Без песни настроения нет!</w:t>
      </w:r>
    </w:p>
    <w:p w:rsidR="00FA7C43" w:rsidRPr="00B10401" w:rsidRDefault="00FA7C43" w:rsidP="00B10401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F1419"/>
          <w:sz w:val="20"/>
          <w:szCs w:val="20"/>
          <w:lang w:eastAsia="ru-RU"/>
        </w:rPr>
      </w:pPr>
    </w:p>
    <w:p w:rsidR="00B06D60" w:rsidRDefault="00B06D60" w:rsidP="00B1040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 - это язык сердца. </w:t>
      </w:r>
      <w:r w:rsidR="00B10401" w:rsidRPr="00ED1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может рассказать о том, о чем не </w:t>
      </w:r>
      <w:r w:rsidR="00EA2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10401" w:rsidRPr="00ED179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скажешь словами.</w:t>
      </w:r>
      <w:r w:rsidR="00B10401" w:rsidRPr="00A00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Международный день М</w:t>
      </w:r>
      <w:r w:rsidR="00B10401" w:rsidRPr="00A008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узыки - праздник, который отмечается во всём мире 1 октября. На кануне этого дня </w:t>
      </w:r>
      <w:r w:rsidR="00B10401" w:rsidRPr="00A00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подготовительной группы «Солнышко» приняли участие в музыкальной гостиной. </w:t>
      </w:r>
      <w:r w:rsidR="00B10401" w:rsidRPr="00ED179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больше ребенок узнает о музыке, тем больше он будет понимать её прекрасный язык, тем шире будет его кругозор</w:t>
      </w:r>
      <w:r w:rsidR="00B10401" w:rsidRPr="00A008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7095" w:rsidRPr="00A00819" w:rsidRDefault="00457095" w:rsidP="00B6354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480060</wp:posOffset>
            </wp:positionV>
            <wp:extent cx="2948940" cy="1320165"/>
            <wp:effectExtent l="0" t="0" r="3810" b="0"/>
            <wp:wrapThrough wrapText="bothSides">
              <wp:wrapPolygon edited="0">
                <wp:start x="0" y="0"/>
                <wp:lineTo x="0" y="21195"/>
                <wp:lineTo x="21488" y="21195"/>
                <wp:lineTo x="2148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711" cy="133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B10401" w:rsidRPr="00A008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оспитанники еще раз прикоснулись к этой волшебной, завораживающей музыке</w:t>
      </w:r>
      <w:r w:rsidR="00B63542" w:rsidRPr="00B63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3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П.И. Чайковского </w:t>
      </w:r>
      <w:proofErr w:type="gramStart"/>
      <w:r w:rsidR="00B63542">
        <w:rPr>
          <w:rFonts w:ascii="Times New Roman" w:eastAsia="Times New Roman" w:hAnsi="Times New Roman" w:cs="Times New Roman"/>
          <w:sz w:val="28"/>
          <w:szCs w:val="28"/>
          <w:lang w:eastAsia="ru-RU"/>
        </w:rPr>
        <w:t>к  «</w:t>
      </w:r>
      <w:proofErr w:type="gramEnd"/>
      <w:r w:rsidR="00B635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Детскому</w:t>
      </w:r>
      <w:r w:rsidR="00B63542" w:rsidRPr="00A00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</w:t>
      </w:r>
      <w:r w:rsidR="00B63542">
        <w:rPr>
          <w:rFonts w:ascii="Times New Roman" w:eastAsia="Times New Roman" w:hAnsi="Times New Roman" w:cs="Times New Roman"/>
          <w:sz w:val="28"/>
          <w:szCs w:val="28"/>
          <w:lang w:eastAsia="ru-RU"/>
        </w:rPr>
        <w:t>у»</w:t>
      </w:r>
      <w:r w:rsidR="00B10401" w:rsidRPr="00A00819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Импро</w:t>
      </w:r>
      <w:r w:rsidR="00B6354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визировали под «Сладкую грезу»,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401" w:rsidRPr="00A008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</w:t>
      </w:r>
      <w:r w:rsidR="00B06D6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ереживали и радовались вместе с</w:t>
      </w:r>
      <w:r w:rsidR="00B10401" w:rsidRPr="00A00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пьесами «Новая кукла» и «Болезнь куклы», как настоящие стойкие оловянные солдатики маршировали под «Марш</w:t>
      </w:r>
      <w:r w:rsidR="00AE0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деревянных солдатиков</w:t>
      </w:r>
      <w:r w:rsidR="00B10401" w:rsidRPr="00A00819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слушали «Песнь жаворонка</w:t>
      </w:r>
      <w:r w:rsidR="00B06D6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A7C4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танцевали задорную «Польку» и веселились под «Игру в лошадки».</w:t>
      </w:r>
    </w:p>
    <w:p w:rsidR="00B10401" w:rsidRDefault="00814087" w:rsidP="00B10401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1537970</wp:posOffset>
            </wp:positionV>
            <wp:extent cx="2880360" cy="1290320"/>
            <wp:effectExtent l="0" t="0" r="0" b="5080"/>
            <wp:wrapThrough wrapText="bothSides">
              <wp:wrapPolygon edited="0">
                <wp:start x="0" y="0"/>
                <wp:lineTo x="0" y="21366"/>
                <wp:lineTo x="21429" y="21366"/>
                <wp:lineTo x="21429" y="0"/>
                <wp:lineTo x="0" y="0"/>
              </wp:wrapPolygon>
            </wp:wrapThrough>
            <wp:docPr id="7" name="Рисунок 7" descr="C:\Users\Теремок\Downloads\По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ownloads\Поль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54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4445</wp:posOffset>
            </wp:positionV>
            <wp:extent cx="2933700" cy="1313815"/>
            <wp:effectExtent l="0" t="0" r="0" b="635"/>
            <wp:wrapThrough wrapText="bothSides">
              <wp:wrapPolygon edited="0">
                <wp:start x="0" y="0"/>
                <wp:lineTo x="0" y="21297"/>
                <wp:lineTo x="21460" y="21297"/>
                <wp:lineTo x="2146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401" w:rsidRPr="00ED1790">
        <w:rPr>
          <w:rFonts w:ascii="Times New Roman" w:eastAsia="Times New Roman" w:hAnsi="Times New Roman" w:cs="Times New Roman"/>
          <w:sz w:val="28"/>
          <w:szCs w:val="28"/>
          <w:lang w:eastAsia="ru-RU"/>
        </w:rPr>
        <w:t>  Если ребенок увлечен искусством, восхищается прекрасным, добрым, выраженным в музыке, то этим решается основная задача эстетического воспитания и успешно формирую</w:t>
      </w:r>
      <w:r w:rsidR="00B63542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музыкальные навыки: способность переживать музыку и творчески выражать себя в образном импровизационном движении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 музыки</w:t>
      </w:r>
      <w:r w:rsidR="00B63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музыкальная память, ритм,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ладовое чувство. Слушая музыкальные произведения дети способны их сравнивать, анализировать, оценивать, мотивируя свою оценку.</w:t>
      </w:r>
    </w:p>
    <w:p w:rsidR="00457095" w:rsidRDefault="00457095" w:rsidP="00B10401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095" w:rsidRDefault="00457095" w:rsidP="00B10401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14087" w:rsidRDefault="00814087" w:rsidP="00B10401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14087" w:rsidRDefault="00814087" w:rsidP="00B10401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57095" w:rsidRPr="00FA7C43" w:rsidRDefault="00457095"/>
    <w:p w:rsidR="00457095" w:rsidRDefault="00457095" w:rsidP="00FA7C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Гарцунова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Е.Г.</w:t>
      </w:r>
    </w:p>
    <w:p w:rsidR="00FA7C43" w:rsidRPr="00457095" w:rsidRDefault="00FA7C43" w:rsidP="00FA7C4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Краснообск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2023г.</w:t>
      </w:r>
    </w:p>
    <w:sectPr w:rsidR="00FA7C43" w:rsidRPr="00457095" w:rsidSect="00EA2A69">
      <w:pgSz w:w="11906" w:h="16838"/>
      <w:pgMar w:top="720" w:right="720" w:bottom="720" w:left="720" w:header="708" w:footer="708" w:gutter="0"/>
      <w:pgBorders w:offsetFrom="page">
        <w:top w:val="musicNotes" w:sz="12" w:space="24" w:color="0070C0"/>
        <w:left w:val="musicNotes" w:sz="12" w:space="24" w:color="0070C0"/>
        <w:bottom w:val="musicNotes" w:sz="12" w:space="24" w:color="0070C0"/>
        <w:right w:val="musicNotes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685"/>
    <w:rsid w:val="00070685"/>
    <w:rsid w:val="000B0A17"/>
    <w:rsid w:val="00404C89"/>
    <w:rsid w:val="00457095"/>
    <w:rsid w:val="00487C83"/>
    <w:rsid w:val="00814087"/>
    <w:rsid w:val="00AE05AF"/>
    <w:rsid w:val="00B06D60"/>
    <w:rsid w:val="00B10401"/>
    <w:rsid w:val="00B63542"/>
    <w:rsid w:val="00EA2A69"/>
    <w:rsid w:val="00FA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3BFA0B-8322-438C-A3E9-CA60CD3F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104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ds124.omsk.obr55.ru/files/2018/10/%D0%91%D0%B5%D0%B7-%D0%BD%D0%B0%D0%B7%D0%B2%D0%B0%D0%BD%D0%B8%D1%8F.jp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2023-09-29T07:23:00Z</dcterms:created>
  <dcterms:modified xsi:type="dcterms:W3CDTF">2023-10-03T09:39:00Z</dcterms:modified>
</cp:coreProperties>
</file>